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1790700" cy="508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9070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b w:val="1"/>
          <w:sz w:val="28"/>
          <w:szCs w:val="28"/>
        </w:rPr>
      </w:pPr>
      <w:r w:rsidDel="00000000" w:rsidR="00000000" w:rsidRPr="00000000">
        <w:rPr>
          <w:b w:val="1"/>
          <w:sz w:val="28"/>
          <w:szCs w:val="28"/>
          <w:rtl w:val="0"/>
        </w:rPr>
        <w:t xml:space="preserve">inDrive llega al Aeropuerto Internacional de Cancún y se convierte en la primera y única plataforma de movilidad en operar de forma autorizada en una terminal aérea en México</w:t>
      </w:r>
    </w:p>
    <w:p w:rsidR="00000000" w:rsidDel="00000000" w:rsidP="00000000" w:rsidRDefault="00000000" w:rsidRPr="00000000" w14:paraId="00000003">
      <w:pPr>
        <w:numPr>
          <w:ilvl w:val="0"/>
          <w:numId w:val="1"/>
        </w:numPr>
        <w:spacing w:after="240" w:before="240" w:lineRule="auto"/>
        <w:ind w:left="720" w:hanging="360"/>
        <w:jc w:val="both"/>
        <w:rPr>
          <w:sz w:val="24"/>
          <w:szCs w:val="24"/>
        </w:rPr>
      </w:pPr>
      <w:r w:rsidDel="00000000" w:rsidR="00000000" w:rsidRPr="00000000">
        <w:rPr>
          <w:sz w:val="24"/>
          <w:szCs w:val="24"/>
          <w:rtl w:val="0"/>
        </w:rPr>
        <w:t xml:space="preserve">Con más de </w:t>
      </w:r>
      <w:r w:rsidDel="00000000" w:rsidR="00000000" w:rsidRPr="00000000">
        <w:rPr>
          <w:sz w:val="24"/>
          <w:szCs w:val="24"/>
          <w:rtl w:val="0"/>
        </w:rPr>
        <w:t xml:space="preserve">300 vehículos</w:t>
      </w:r>
      <w:r w:rsidDel="00000000" w:rsidR="00000000" w:rsidRPr="00000000">
        <w:rPr>
          <w:sz w:val="24"/>
          <w:szCs w:val="24"/>
          <w:rtl w:val="0"/>
        </w:rPr>
        <w:t xml:space="preserve">, en alianza con un permisionario de turismo, la aplicación ahora brinda viajes accesibles, seguros y confiables en el segundo aeropuerto más transitado del país, lo que representa un hito sin precedentes.</w:t>
      </w:r>
    </w:p>
    <w:p w:rsidR="00000000" w:rsidDel="00000000" w:rsidP="00000000" w:rsidRDefault="00000000" w:rsidRPr="00000000" w14:paraId="00000004">
      <w:pPr>
        <w:spacing w:after="240" w:before="240" w:lineRule="auto"/>
        <w:jc w:val="both"/>
        <w:rPr>
          <w:sz w:val="24"/>
          <w:szCs w:val="24"/>
        </w:rPr>
      </w:pPr>
      <w:r w:rsidDel="00000000" w:rsidR="00000000" w:rsidRPr="00000000">
        <w:rPr>
          <w:b w:val="1"/>
          <w:sz w:val="24"/>
          <w:szCs w:val="24"/>
          <w:rtl w:val="0"/>
        </w:rPr>
        <w:t xml:space="preserve">Cancún, Quintana Roo, a 4 de diciembre de 2024</w:t>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inDrive</w:t>
      </w:r>
      <w:r w:rsidDel="00000000" w:rsidR="00000000" w:rsidRPr="00000000">
        <w:rPr>
          <w:sz w:val="24"/>
          <w:szCs w:val="24"/>
          <w:rtl w:val="0"/>
        </w:rPr>
        <w:t xml:space="preserve">, la plataforma de movilidad y servicios urbanos con precios justos, anunció que se convierte </w:t>
      </w:r>
      <w:r w:rsidDel="00000000" w:rsidR="00000000" w:rsidRPr="00000000">
        <w:rPr>
          <w:b w:val="1"/>
          <w:sz w:val="24"/>
          <w:szCs w:val="24"/>
          <w:rtl w:val="0"/>
        </w:rPr>
        <w:t xml:space="preserve">en la primera y única plataforma de movilidad que opera de forma autorizada en  una terminal </w:t>
      </w:r>
      <w:r w:rsidDel="00000000" w:rsidR="00000000" w:rsidRPr="00000000">
        <w:rPr>
          <w:b w:val="1"/>
          <w:sz w:val="24"/>
          <w:szCs w:val="24"/>
          <w:rtl w:val="0"/>
        </w:rPr>
        <w:t xml:space="preserve">aérea</w:t>
      </w:r>
      <w:r w:rsidDel="00000000" w:rsidR="00000000" w:rsidRPr="00000000">
        <w:rPr>
          <w:b w:val="1"/>
          <w:sz w:val="24"/>
          <w:szCs w:val="24"/>
          <w:rtl w:val="0"/>
        </w:rPr>
        <w:t xml:space="preserve"> en México,</w:t>
      </w:r>
      <w:r w:rsidDel="00000000" w:rsidR="00000000" w:rsidRPr="00000000">
        <w:rPr>
          <w:sz w:val="24"/>
          <w:szCs w:val="24"/>
          <w:rtl w:val="0"/>
        </w:rPr>
        <w:t xml:space="preserve"> aterrizando en el Aeropuerto Internacional de Cancún en alianza con Caribe Taxi Exprés (CTE).</w:t>
      </w:r>
    </w:p>
    <w:p w:rsidR="00000000" w:rsidDel="00000000" w:rsidP="00000000" w:rsidRDefault="00000000" w:rsidRPr="00000000" w14:paraId="00000005">
      <w:pPr>
        <w:spacing w:after="240" w:before="240" w:lineRule="auto"/>
        <w:jc w:val="both"/>
        <w:rPr>
          <w:sz w:val="24"/>
          <w:szCs w:val="24"/>
        </w:rPr>
      </w:pPr>
      <w:r w:rsidDel="00000000" w:rsidR="00000000" w:rsidRPr="00000000">
        <w:rPr>
          <w:sz w:val="24"/>
          <w:szCs w:val="24"/>
          <w:rtl w:val="0"/>
        </w:rPr>
        <w:t xml:space="preserve">Con más de 30</w:t>
      </w:r>
      <w:r w:rsidDel="00000000" w:rsidR="00000000" w:rsidRPr="00000000">
        <w:rPr>
          <w:sz w:val="24"/>
          <w:szCs w:val="24"/>
          <w:rtl w:val="0"/>
        </w:rPr>
        <w:t xml:space="preserve">0 vehículos</w:t>
      </w:r>
      <w:r w:rsidDel="00000000" w:rsidR="00000000" w:rsidRPr="00000000">
        <w:rPr>
          <w:sz w:val="24"/>
          <w:szCs w:val="24"/>
          <w:rtl w:val="0"/>
        </w:rPr>
        <w:t xml:space="preserve">, inDrive y CTE - liderada por Juan Carlos Ibarra - ahora entregan una opción de transporte con una relación calidad-precio inigualable a los millones de turistas que cada año visitan el segundo aeropuerto más transitado del país. Así, la plataforma de movilidad celebra un acontecimiento sin precedentes en México, operando de forma autorizada en un aeropuerto del país. </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Con presencia de la </w:t>
      </w:r>
      <w:r w:rsidDel="00000000" w:rsidR="00000000" w:rsidRPr="00000000">
        <w:rPr>
          <w:b w:val="1"/>
          <w:sz w:val="24"/>
          <w:szCs w:val="24"/>
          <w:rtl w:val="0"/>
        </w:rPr>
        <w:t xml:space="preserve">Gobernadora de Quintana Roo, Mara Lezama</w:t>
      </w:r>
      <w:r w:rsidDel="00000000" w:rsidR="00000000" w:rsidRPr="00000000">
        <w:rPr>
          <w:sz w:val="24"/>
          <w:szCs w:val="24"/>
          <w:rtl w:val="0"/>
        </w:rPr>
        <w:t xml:space="preserve"> y representantes de los tres niveles de gobierno, las autoridades reafirmaron que esta alianza permite dar un paso más hacia la modernización de la movilidad en el Estado, así como incentivar el turismo seguro, reforzando a la entidad como un destino de primer nivel. También, aseguraron que este es el camino correcto para las plataformas digitales y los permisionarios federales de turismo.</w:t>
      </w:r>
    </w:p>
    <w:p w:rsidR="00000000" w:rsidDel="00000000" w:rsidP="00000000" w:rsidRDefault="00000000" w:rsidRPr="00000000" w14:paraId="00000007">
      <w:pPr>
        <w:spacing w:after="240" w:before="240" w:lineRule="auto"/>
        <w:jc w:val="both"/>
        <w:rPr>
          <w:i w:val="1"/>
          <w:sz w:val="24"/>
          <w:szCs w:val="24"/>
        </w:rPr>
      </w:pPr>
      <w:r w:rsidDel="00000000" w:rsidR="00000000" w:rsidRPr="00000000">
        <w:rPr>
          <w:b w:val="1"/>
          <w:sz w:val="24"/>
          <w:szCs w:val="24"/>
          <w:rtl w:val="0"/>
        </w:rPr>
        <w:t xml:space="preserve">Rafael Garza, director general de inDrive en México</w:t>
      </w:r>
      <w:r w:rsidDel="00000000" w:rsidR="00000000" w:rsidRPr="00000000">
        <w:rPr>
          <w:b w:val="1"/>
          <w:sz w:val="24"/>
          <w:szCs w:val="24"/>
          <w:rtl w:val="0"/>
        </w:rPr>
        <w:t xml:space="preserve">,</w:t>
      </w:r>
      <w:r w:rsidDel="00000000" w:rsidR="00000000" w:rsidRPr="00000000">
        <w:rPr>
          <w:sz w:val="24"/>
          <w:szCs w:val="24"/>
          <w:rtl w:val="0"/>
        </w:rPr>
        <w:t xml:space="preserve"> también subrayó la dedicación de la plataforma en pro de los intereses de las comunidades: </w:t>
      </w:r>
      <w:r w:rsidDel="00000000" w:rsidR="00000000" w:rsidRPr="00000000">
        <w:rPr>
          <w:i w:val="1"/>
          <w:sz w:val="24"/>
          <w:szCs w:val="24"/>
          <w:rtl w:val="0"/>
        </w:rPr>
        <w:t xml:space="preserve">"</w:t>
      </w:r>
      <w:r w:rsidDel="00000000" w:rsidR="00000000" w:rsidRPr="00000000">
        <w:rPr>
          <w:i w:val="1"/>
          <w:color w:val="444746"/>
          <w:sz w:val="24"/>
          <w:szCs w:val="24"/>
          <w:rtl w:val="0"/>
        </w:rPr>
        <w:t xml:space="preserve">L</w:t>
      </w:r>
      <w:r w:rsidDel="00000000" w:rsidR="00000000" w:rsidRPr="00000000">
        <w:rPr>
          <w:i w:val="1"/>
          <w:color w:val="444746"/>
          <w:sz w:val="24"/>
          <w:szCs w:val="24"/>
          <w:rtl w:val="0"/>
        </w:rPr>
        <w:t xml:space="preserve">as personas son nuestra prioridad. La llegada de nuestro servicio de movilidad al Aeropuerto Internacional de Cancún redobla nuestro compromiso de brindar transporte seguro, eficiente y accesible tanto para residentes como para turistas locales e internacionales que visitan la joya del Caribe Mexicano. Para nosotros, esta alianza será el modelo a seguir para continuar incursionando en las terminales aéreas del país.</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08">
      <w:pPr>
        <w:spacing w:after="240" w:before="240" w:lineRule="auto"/>
        <w:jc w:val="both"/>
        <w:rPr>
          <w:i w:val="1"/>
          <w:sz w:val="24"/>
          <w:szCs w:val="24"/>
        </w:rPr>
      </w:pPr>
      <w:r w:rsidDel="00000000" w:rsidR="00000000" w:rsidRPr="00000000">
        <w:rPr>
          <w:sz w:val="24"/>
          <w:szCs w:val="24"/>
          <w:rtl w:val="0"/>
        </w:rPr>
        <w:t xml:space="preserve">Siendo la elección de movilidad predilecta en más de </w:t>
      </w:r>
      <w:r w:rsidDel="00000000" w:rsidR="00000000" w:rsidRPr="00000000">
        <w:rPr>
          <w:sz w:val="24"/>
          <w:szCs w:val="24"/>
          <w:rtl w:val="0"/>
        </w:rPr>
        <w:t xml:space="preserve">5</w:t>
      </w:r>
      <w:r w:rsidDel="00000000" w:rsidR="00000000" w:rsidRPr="00000000">
        <w:rPr>
          <w:sz w:val="24"/>
          <w:szCs w:val="24"/>
          <w:rtl w:val="0"/>
        </w:rPr>
        <w:t xml:space="preserve">8 ciudades en México, inDrive ahora se posiciona para satisfacer la creciente demanda de traslados desde el Aeropuerto Internacional de Cancún, ya sea hacia la propia ciudad o los múltiples destinos en la Riviera Maya. </w:t>
      </w:r>
      <w:r w:rsidDel="00000000" w:rsidR="00000000" w:rsidRPr="00000000">
        <w:rPr>
          <w:rtl w:val="0"/>
        </w:rPr>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Este último éxito llega en un momento clave para la aplicación, que recientemente celebró el logro extraordinario de 5 mil millones de servicios completados a nivel global desde su lanzamiento a finales de 2012. Presente en más de 46 países del mundo, la plataforma continúa expandiendo su huella de impacto, priorizando la seguridad y los precios justos para todas las personas. </w:t>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El modelo de inDrive es único dado que no asigna viajes a las y los conductores, sino que brinda a los usuarios el poder de elegir la mejor alternativa, reinventando a favor de las personas la solución que brindan las aplicaciones de movilidad. </w:t>
      </w:r>
    </w:p>
    <w:p w:rsidR="00000000" w:rsidDel="00000000" w:rsidP="00000000" w:rsidRDefault="00000000" w:rsidRPr="00000000" w14:paraId="0000000B">
      <w:pPr>
        <w:spacing w:after="240" w:before="24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b w:val="1"/>
          <w:sz w:val="18"/>
          <w:szCs w:val="18"/>
          <w:rtl w:val="0"/>
        </w:rPr>
        <w:t xml:space="preserve">Acerca de</w:t>
      </w:r>
      <w:hyperlink r:id="rId7">
        <w:r w:rsidDel="00000000" w:rsidR="00000000" w:rsidRPr="00000000">
          <w:rPr>
            <w:b w:val="1"/>
            <w:sz w:val="18"/>
            <w:szCs w:val="18"/>
            <w:rtl w:val="0"/>
          </w:rPr>
          <w:t xml:space="preserve"> </w:t>
        </w:r>
      </w:hyperlink>
      <w:hyperlink r:id="rId8">
        <w:r w:rsidDel="00000000" w:rsidR="00000000" w:rsidRPr="00000000">
          <w:rPr>
            <w:b w:val="1"/>
            <w:color w:val="0000ff"/>
            <w:sz w:val="18"/>
            <w:szCs w:val="18"/>
            <w:u w:val="single"/>
            <w:rtl w:val="0"/>
          </w:rPr>
          <w:t xml:space="preserve">inDrive</w:t>
        </w:r>
      </w:hyperlink>
      <w:r w:rsidDel="00000000" w:rsidR="00000000" w:rsidRPr="00000000">
        <w:rPr>
          <w:b w:val="1"/>
          <w:sz w:val="18"/>
          <w:szCs w:val="18"/>
          <w:rtl w:val="0"/>
        </w:rPr>
        <w:t xml:space="preserve"> </w:t>
      </w:r>
      <w:r w:rsidDel="00000000" w:rsidR="00000000" w:rsidRPr="00000000">
        <w:rPr>
          <w:sz w:val="18"/>
          <w:szCs w:val="18"/>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sz w:val="18"/>
          <w:szCs w:val="18"/>
        </w:rPr>
      </w:pPr>
      <w:r w:rsidDel="00000000" w:rsidR="00000000" w:rsidRPr="00000000">
        <w:rPr>
          <w:sz w:val="18"/>
          <w:szCs w:val="18"/>
          <w:rtl w:val="0"/>
        </w:rPr>
        <w:t xml:space="preserve">inDrive es una plataforma global de movilidad y servicios urbanos. La aplicación de inDrive ha sido descargada más de 240 millones de veces y fue la segunda app de movilidad más descargada en 2022 y 2023. Además de viajes, inDrive ofrece una extensa lista de servicios urbanos, incluyendo transporte ciudad a ciudad, fletes, servicios de asistencia y entregas. En 2023, inDrive lanzó New Ventures, su brazo de capital de riesgo y M&amp;A.inDrive opera en 779 ciudades de 46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w:t>
      </w:r>
      <w:hyperlink r:id="rId9">
        <w:r w:rsidDel="00000000" w:rsidR="00000000" w:rsidRPr="00000000">
          <w:rPr>
            <w:sz w:val="18"/>
            <w:szCs w:val="18"/>
            <w:rtl w:val="0"/>
          </w:rPr>
          <w:t xml:space="preserve"> </w:t>
        </w:r>
      </w:hyperlink>
      <w:hyperlink r:id="rId10">
        <w:r w:rsidDel="00000000" w:rsidR="00000000" w:rsidRPr="00000000">
          <w:rPr>
            <w:color w:val="0000ff"/>
            <w:sz w:val="18"/>
            <w:szCs w:val="18"/>
            <w:u w:val="single"/>
            <w:rtl w:val="0"/>
          </w:rPr>
          <w:t xml:space="preserve">www.inDrive.com</w:t>
        </w:r>
      </w:hyperlink>
      <w:r w:rsidDel="00000000" w:rsidR="00000000" w:rsidRPr="00000000">
        <w:rPr>
          <w:sz w:val="18"/>
          <w:szCs w:val="18"/>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b w:val="1"/>
          <w:sz w:val="18"/>
          <w:szCs w:val="18"/>
          <w:rtl w:val="0"/>
        </w:rPr>
        <w:t xml:space="preserve">Contacto para medios:</w:t>
      </w:r>
      <w:r w:rsidDel="00000000" w:rsidR="00000000" w:rsidRPr="00000000">
        <w:rPr>
          <w:sz w:val="18"/>
          <w:szCs w:val="18"/>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b w:val="1"/>
          <w:sz w:val="18"/>
          <w:szCs w:val="18"/>
          <w:rtl w:val="0"/>
        </w:rPr>
        <w:t xml:space="preserve">Eduardo Abud</w:t>
      </w:r>
      <w:r w:rsidDel="00000000" w:rsidR="00000000" w:rsidRPr="00000000">
        <w:rPr>
          <w:sz w:val="18"/>
          <w:szCs w:val="18"/>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sz w:val="18"/>
          <w:szCs w:val="18"/>
          <w:rtl w:val="0"/>
        </w:rPr>
        <w:t xml:space="preserve">Communications Director - LATAM | inDrive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sz w:val="18"/>
          <w:szCs w:val="18"/>
        </w:rPr>
      </w:pPr>
      <w:r w:rsidDel="00000000" w:rsidR="00000000" w:rsidRPr="00000000">
        <w:rPr>
          <w:color w:val="0000ff"/>
          <w:sz w:val="18"/>
          <w:szCs w:val="18"/>
          <w:u w:val="single"/>
          <w:rtl w:val="0"/>
        </w:rPr>
        <w:t xml:space="preserve">eduardoa@indrive.com</w:t>
      </w:r>
      <w:r w:rsidDel="00000000" w:rsidR="00000000" w:rsidRPr="00000000">
        <w:rPr>
          <w:sz w:val="18"/>
          <w:szCs w:val="18"/>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b w:val="1"/>
          <w:sz w:val="18"/>
          <w:szCs w:val="18"/>
          <w:rtl w:val="0"/>
        </w:rPr>
        <w:t xml:space="preserve">Luis G. Fiscal</w:t>
      </w:r>
      <w:r w:rsidDel="00000000" w:rsidR="00000000" w:rsidRPr="00000000">
        <w:rPr>
          <w:sz w:val="18"/>
          <w:szCs w:val="18"/>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sz w:val="18"/>
          <w:szCs w:val="18"/>
          <w:rtl w:val="0"/>
        </w:rPr>
        <w:t xml:space="preserve">Sr. PR Expert | another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color w:val="0000ff"/>
          <w:sz w:val="18"/>
          <w:szCs w:val="18"/>
          <w:u w:val="single"/>
          <w:rtl w:val="0"/>
        </w:rPr>
        <w:t xml:space="preserve">luis.fiscal@another.co</w:t>
      </w:r>
      <w:r w:rsidDel="00000000" w:rsidR="00000000" w:rsidRPr="00000000">
        <w:rPr>
          <w:sz w:val="18"/>
          <w:szCs w:val="18"/>
          <w:rtl w:val="0"/>
        </w:rPr>
        <w:t xml:space="preserve"> </w:t>
      </w:r>
    </w:p>
    <w:p w:rsidR="00000000" w:rsidDel="00000000" w:rsidP="00000000" w:rsidRDefault="00000000" w:rsidRPr="00000000" w14:paraId="00000015">
      <w:pPr>
        <w:spacing w:after="240" w:before="240" w:lineRule="auto"/>
        <w:jc w:val="both"/>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indrive.com/" TargetMode="External"/><Relationship Id="rId9" Type="http://schemas.openxmlformats.org/officeDocument/2006/relationships/hyperlink" Target="http://www.indrive.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ndrive.com/es/home/" TargetMode="External"/><Relationship Id="rId8" Type="http://schemas.openxmlformats.org/officeDocument/2006/relationships/hyperlink" Target="https://indrive.com/e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